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820"/>
          <w:tab w:val="right" w:leader="none" w:pos="9072"/>
        </w:tabs>
        <w:spacing w:after="0" w:before="0" w:line="240" w:lineRule="auto"/>
        <w:ind w:left="0" w:right="0" w:firstLine="426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МИНИСТЕРСТВО НАУКИ И ВЫСШЕГО ОБРАЗОВАНИЯ 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820"/>
          <w:tab w:val="right" w:leader="none" w:pos="9072"/>
        </w:tabs>
        <w:spacing w:after="0" w:before="0" w:line="240" w:lineRule="auto"/>
        <w:ind w:left="0" w:right="0" w:firstLine="426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РОССИЙСКОЙ ФЕДЕРАЦИИ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820"/>
          <w:tab w:val="right" w:leader="none" w:pos="9072"/>
        </w:tabs>
        <w:spacing w:after="0" w:before="0" w:line="240" w:lineRule="auto"/>
        <w:ind w:left="0" w:right="0" w:firstLine="426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ФГБОУ ВО «НАЦИОНАЛЬНЫЙ ИССЛЕДОВАТЕЛЬСКИЙ УНИВЕРСИТЕТ «МЭИ» </w:t>
      </w:r>
    </w:p>
    <w:p w:rsidR="00000000" w:rsidDel="00000000" w:rsidP="00000000" w:rsidRDefault="00000000" w:rsidRPr="00000000" w14:paraId="00000004">
      <w:pPr>
        <w:ind w:firstLine="426"/>
        <w:jc w:val="center"/>
        <w:rPr>
          <w:b w:val="1"/>
          <w:smallCap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296"/>
          <w:tab w:val="left" w:leader="none" w:pos="13500"/>
        </w:tabs>
        <w:spacing w:after="0" w:before="0" w:line="240" w:lineRule="auto"/>
        <w:ind w:left="0" w:right="0" w:firstLine="426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Факультет/институт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«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single"/>
          <w:shd w:fill="auto" w:val="clear"/>
          <w:vertAlign w:val="baseline"/>
          <w:rtl w:val="0"/>
        </w:rPr>
        <w:t xml:space="preserve">Инженерно-экономический институт»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296"/>
          <w:tab w:val="left" w:leader="none" w:pos="13500"/>
        </w:tabs>
        <w:spacing w:after="0" w:before="0" w:line="240" w:lineRule="auto"/>
        <w:ind w:left="0" w:right="0" w:firstLine="426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                                                 (название факультета/института)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296"/>
          <w:tab w:val="left" w:leader="none" w:pos="13500"/>
        </w:tabs>
        <w:spacing w:after="0" w:before="0" w:line="240" w:lineRule="auto"/>
        <w:ind w:left="0" w:right="0" w:firstLine="426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Кафедра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«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Безопасности и информационных технологий»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296"/>
          <w:tab w:val="left" w:leader="none" w:pos="13500"/>
        </w:tabs>
        <w:spacing w:after="0" w:before="0" w:line="240" w:lineRule="auto"/>
        <w:ind w:left="0" w:right="0" w:firstLine="426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           (название кафедры)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500"/>
        </w:tabs>
        <w:spacing w:after="0" w:before="0" w:line="240" w:lineRule="auto"/>
        <w:ind w:left="0" w:right="0" w:firstLine="426"/>
        <w:jc w:val="righ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firstLine="426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firstLine="426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firstLine="426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firstLine="426"/>
        <w:jc w:val="center"/>
        <w:rPr>
          <w:b w:val="1"/>
          <w:smallCaps w:val="1"/>
        </w:rPr>
      </w:pPr>
      <w:r w:rsidDel="00000000" w:rsidR="00000000" w:rsidRPr="00000000">
        <w:rPr>
          <w:b w:val="1"/>
          <w:smallCaps w:val="1"/>
          <w:rtl w:val="0"/>
        </w:rPr>
        <w:t xml:space="preserve">ЛАБОРАТОРНАЯ РАБОТА № 4</w:t>
      </w:r>
    </w:p>
    <w:p w:rsidR="00000000" w:rsidDel="00000000" w:rsidP="00000000" w:rsidRDefault="00000000" w:rsidRPr="00000000" w14:paraId="0000000E">
      <w:pPr>
        <w:ind w:firstLine="426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Дисциплина: </w:t>
      </w:r>
      <w:r w:rsidDel="00000000" w:rsidR="00000000" w:rsidRPr="00000000">
        <w:rPr>
          <w:rtl w:val="0"/>
        </w:rPr>
        <w:t xml:space="preserve">Технологии защиты информационных систем от кибератак</w:t>
        <w:br w:type="textWrapping"/>
      </w:r>
      <w:r w:rsidDel="00000000" w:rsidR="00000000" w:rsidRPr="00000000">
        <w:rPr>
          <w:b w:val="1"/>
          <w:rtl w:val="0"/>
        </w:rPr>
        <w:t xml:space="preserve">Тема: Первое знакомство с инструментами социальной инженерии</w:t>
      </w:r>
    </w:p>
    <w:p w:rsidR="00000000" w:rsidDel="00000000" w:rsidP="00000000" w:rsidRDefault="00000000" w:rsidRPr="00000000" w14:paraId="00000010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firstLine="426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firstLine="426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firstLine="426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4819.999999999999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1985"/>
        <w:gridCol w:w="356"/>
        <w:gridCol w:w="351"/>
        <w:gridCol w:w="149"/>
        <w:gridCol w:w="356"/>
        <w:gridCol w:w="629"/>
        <w:gridCol w:w="7"/>
        <w:gridCol w:w="955"/>
        <w:gridCol w:w="7"/>
        <w:gridCol w:w="25"/>
        <w:tblGridChange w:id="0">
          <w:tblGrid>
            <w:gridCol w:w="1985"/>
            <w:gridCol w:w="356"/>
            <w:gridCol w:w="351"/>
            <w:gridCol w:w="149"/>
            <w:gridCol w:w="356"/>
            <w:gridCol w:w="629"/>
            <w:gridCol w:w="7"/>
            <w:gridCol w:w="955"/>
            <w:gridCol w:w="7"/>
            <w:gridCol w:w="25"/>
          </w:tblGrid>
        </w:tblGridChange>
      </w:tblGrid>
      <w:tr>
        <w:trPr>
          <w:cantSplit w:val="0"/>
          <w:tblHeader w:val="0"/>
        </w:trPr>
        <w:tc>
          <w:tcPr>
            <w:gridSpan w:val="3"/>
            <w:vAlign w:val="center"/>
          </w:tcPr>
          <w:p w:rsidR="00000000" w:rsidDel="00000000" w:rsidP="00000000" w:rsidRDefault="00000000" w:rsidRPr="00000000" w14:paraId="00000016">
            <w:pPr>
              <w:spacing w:before="120" w:line="240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Выполнил студент</w:t>
            </w:r>
          </w:p>
        </w:tc>
        <w:tc>
          <w:tcPr>
            <w:gridSpan w:val="3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9">
            <w:pPr>
              <w:spacing w:before="120" w:line="24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Align w:val="center"/>
          </w:tcPr>
          <w:p w:rsidR="00000000" w:rsidDel="00000000" w:rsidP="00000000" w:rsidRDefault="00000000" w:rsidRPr="00000000" w14:paraId="0000001C">
            <w:pPr>
              <w:spacing w:before="120" w:line="240" w:lineRule="auto"/>
              <w:ind w:firstLine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курса</w:t>
            </w:r>
          </w:p>
        </w:tc>
      </w:tr>
      <w:tr>
        <w:trPr>
          <w:cantSplit w:val="0"/>
          <w:tblHeader w:val="0"/>
        </w:trPr>
        <w:tc>
          <w:tcPr>
            <w:gridSpan w:val="8"/>
            <w:vAlign w:val="center"/>
          </w:tcPr>
          <w:p w:rsidR="00000000" w:rsidDel="00000000" w:rsidP="00000000" w:rsidRDefault="00000000" w:rsidRPr="00000000" w14:paraId="00000020">
            <w:pPr>
              <w:spacing w:before="12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очно-заочной формы обучения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8">
            <w:pPr>
              <w:spacing w:before="12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Группа №:</w:t>
            </w:r>
          </w:p>
        </w:tc>
        <w:tc>
          <w:tcPr>
            <w:gridSpan w:val="8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9">
            <w:pPr>
              <w:spacing w:before="120" w:line="24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ИЭ-41-20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1">
            <w:pPr>
              <w:spacing w:before="12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ФИО:</w:t>
            </w:r>
          </w:p>
        </w:tc>
        <w:tc>
          <w:tcPr>
            <w:gridSpan w:val="8"/>
            <w:tcBorders>
              <w:top w:color="000000" w:space="0" w:sz="4" w:val="single"/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2">
            <w:pPr>
              <w:spacing w:before="120" w:line="24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Ахтямов В.И.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A">
            <w:pPr>
              <w:spacing w:before="12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Проверил</w:t>
            </w:r>
          </w:p>
        </w:tc>
        <w:tc>
          <w:tcPr>
            <w:gridSpan w:val="8"/>
            <w:tcBorders>
              <w:top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B">
            <w:pPr>
              <w:spacing w:before="120" w:line="24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3">
            <w:pPr>
              <w:spacing w:before="12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ФИО:</w:t>
            </w:r>
          </w:p>
        </w:tc>
        <w:tc>
          <w:tcPr>
            <w:gridSpan w:val="8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4">
            <w:pPr>
              <w:spacing w:before="120" w:line="24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Дратвяк А.В.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C">
            <w:pPr>
              <w:spacing w:before="12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дата проверки:</w:t>
            </w:r>
          </w:p>
        </w:tc>
        <w:tc>
          <w:tcPr>
            <w:tcBorders>
              <w:top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D">
            <w:pPr>
              <w:spacing w:before="12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«</w:t>
            </w:r>
          </w:p>
        </w:tc>
        <w:tc>
          <w:tcPr>
            <w:gridSpan w:val="2"/>
            <w:tcBorders>
              <w:top w:color="000000" w:space="0" w:sz="4" w:val="single"/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E">
            <w:pPr>
              <w:spacing w:before="120" w:line="24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0">
            <w:pPr>
              <w:spacing w:before="12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»</w:t>
            </w:r>
          </w:p>
        </w:tc>
        <w:tc>
          <w:tcPr>
            <w:gridSpan w:val="2"/>
            <w:tcBorders>
              <w:top w:color="000000" w:space="0" w:sz="4" w:val="single"/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1">
            <w:pPr>
              <w:spacing w:before="120" w:line="24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3">
            <w:pPr>
              <w:spacing w:before="120" w:line="240" w:lineRule="auto"/>
              <w:ind w:firstLine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2023г.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5">
            <w:pPr>
              <w:spacing w:before="12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Оценка:</w:t>
            </w:r>
          </w:p>
        </w:tc>
        <w:tc>
          <w:tcPr>
            <w:gridSpan w:val="8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6">
            <w:pPr>
              <w:spacing w:before="120" w:line="24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firstLine="0"/>
        <w:rPr/>
      </w:pPr>
      <w:r w:rsidDel="00000000" w:rsidR="00000000" w:rsidRPr="00000000">
        <w:rPr>
          <w:b w:val="1"/>
          <w:rtl w:val="0"/>
        </w:rPr>
        <w:t xml:space="preserve">1. Создадим виртуальную машину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8"/>
          <w:szCs w:val="28"/>
          <w:rtl w:val="0"/>
        </w:rPr>
        <w:t xml:space="preserve">Kali Live 2020.1b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0" distT="0" distL="0" distR="0">
            <wp:extent cx="5419725" cy="4762500"/>
            <wp:effectExtent b="0" l="0" r="0" t="0"/>
            <wp:docPr id="4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firstLine="0"/>
        <w:rPr/>
      </w:pPr>
      <w:r w:rsidDel="00000000" w:rsidR="00000000" w:rsidRPr="00000000">
        <w:rPr/>
        <w:drawing>
          <wp:inline distB="0" distT="0" distL="0" distR="0">
            <wp:extent cx="6480175" cy="4827905"/>
            <wp:effectExtent b="0" l="0" r="0" t="0"/>
            <wp:docPr id="4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827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6480175" cy="4499610"/>
            <wp:effectExtent b="0" l="0" r="0" t="0"/>
            <wp:docPr id="4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499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1. Обновить SET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sudo apt update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sudo apt install set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0" distT="0" distL="0" distR="0">
            <wp:extent cx="6355631" cy="5448772"/>
            <wp:effectExtent b="0" l="0" r="0" t="0"/>
            <wp:docPr id="4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54487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160" w:line="259" w:lineRule="auto"/>
        <w:ind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 Запустить SET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firstLine="0"/>
        <w:rPr/>
      </w:pPr>
      <w:r w:rsidDel="00000000" w:rsidR="00000000" w:rsidRPr="00000000">
        <w:rPr/>
        <w:drawing>
          <wp:inline distB="0" distT="0" distL="0" distR="0">
            <wp:extent cx="6480175" cy="4890770"/>
            <wp:effectExtent b="0" l="0" r="0" t="0"/>
            <wp:docPr id="4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890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 Убедиться, что SET актуальной версии</w:t>
      </w:r>
    </w:p>
    <w:p w:rsidR="00000000" w:rsidDel="00000000" w:rsidP="00000000" w:rsidRDefault="00000000" w:rsidRPr="00000000" w14:paraId="00000075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6180356" cy="5509737"/>
            <wp:effectExtent b="0" l="0" r="0" t="0"/>
            <wp:docPr id="4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0356" cy="5509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3. Создадим учебный вариант gmail.com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6258798" cy="4944165"/>
            <wp:effectExtent b="0" l="0" r="0" t="0"/>
            <wp:docPr id="4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4944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Выбираем 1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6268325" cy="4953691"/>
            <wp:effectExtent b="0" l="0" r="0" t="0"/>
            <wp:docPr id="5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4953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Выбираем 2</w:t>
      </w:r>
    </w:p>
    <w:p w:rsidR="00000000" w:rsidDel="00000000" w:rsidP="00000000" w:rsidRDefault="00000000" w:rsidRPr="00000000" w14:paraId="0000007F">
      <w:pPr>
        <w:spacing w:after="160" w:line="259" w:lineRule="auto"/>
        <w:ind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firstLine="0"/>
        <w:rPr/>
      </w:pPr>
      <w:r w:rsidDel="00000000" w:rsidR="00000000" w:rsidRPr="00000000">
        <w:rPr/>
        <w:drawing>
          <wp:inline distB="0" distT="0" distL="0" distR="0">
            <wp:extent cx="6480175" cy="4868545"/>
            <wp:effectExtent b="0" l="0" r="0" t="0"/>
            <wp:docPr id="5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868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Выбираем 3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160" w:line="259" w:lineRule="auto"/>
        <w:ind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firstLine="0"/>
        <w:rPr/>
      </w:pPr>
      <w:r w:rsidDel="00000000" w:rsidR="00000000" w:rsidRPr="00000000">
        <w:rPr/>
        <w:drawing>
          <wp:inline distB="0" distT="0" distL="0" distR="0">
            <wp:extent cx="6480175" cy="2677795"/>
            <wp:effectExtent b="0" l="0" r="0" t="0"/>
            <wp:docPr id="5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677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Выбираем 2 </w:t>
      </w:r>
    </w:p>
    <w:p w:rsidR="00000000" w:rsidDel="00000000" w:rsidP="00000000" w:rsidRDefault="00000000" w:rsidRPr="00000000" w14:paraId="00000086">
      <w:pPr>
        <w:spacing w:after="160" w:line="259" w:lineRule="auto"/>
        <w:ind w:firstLine="708"/>
        <w:jc w:val="left"/>
        <w:rPr/>
      </w:pPr>
      <w:r w:rsidDel="00000000" w:rsidR="00000000" w:rsidRPr="00000000">
        <w:rPr>
          <w:rtl w:val="0"/>
        </w:rPr>
        <w:t xml:space="preserve">Вводим IP</w:t>
      </w:r>
    </w:p>
    <w:p w:rsidR="00000000" w:rsidDel="00000000" w:rsidP="00000000" w:rsidRDefault="00000000" w:rsidRPr="00000000" w14:paraId="00000087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0" distT="0" distL="0" distR="0">
            <wp:extent cx="6248942" cy="5418290"/>
            <wp:effectExtent b="0" l="0" r="0" t="0"/>
            <wp:docPr id="5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8942" cy="5418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160" w:line="259" w:lineRule="auto"/>
        <w:ind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Получаем похожий результат:</w:t>
      </w:r>
    </w:p>
    <w:p w:rsidR="00000000" w:rsidDel="00000000" w:rsidP="00000000" w:rsidRDefault="00000000" w:rsidRPr="00000000" w14:paraId="0000008C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firstLine="0"/>
        <w:rPr/>
      </w:pPr>
      <w:r w:rsidDel="00000000" w:rsidR="00000000" w:rsidRPr="00000000">
        <w:rPr/>
        <w:drawing>
          <wp:inline distB="0" distT="0" distL="0" distR="0">
            <wp:extent cx="6271803" cy="5349704"/>
            <wp:effectExtent b="0" l="0" r="0" t="0"/>
            <wp:docPr id="5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1803" cy="53497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4. Запускам Firefox</w:t>
      </w:r>
    </w:p>
    <w:p w:rsidR="00000000" w:rsidDel="00000000" w:rsidP="00000000" w:rsidRDefault="00000000" w:rsidRPr="00000000" w14:paraId="0000009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5. Открываем наш IP (10.0.2.7)</w:t>
      </w:r>
    </w:p>
    <w:p w:rsidR="00000000" w:rsidDel="00000000" w:rsidP="00000000" w:rsidRDefault="00000000" w:rsidRPr="00000000" w14:paraId="00000091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6480175" cy="6480175"/>
            <wp:effectExtent b="0" l="0" r="0" t="0"/>
            <wp:docPr id="5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48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В терминале видим:</w:t>
      </w:r>
    </w:p>
    <w:p w:rsidR="00000000" w:rsidDel="00000000" w:rsidP="00000000" w:rsidRDefault="00000000" w:rsidRPr="00000000" w14:paraId="00000096">
      <w:pPr>
        <w:ind w:firstLine="0"/>
        <w:rPr/>
      </w:pPr>
      <w:r w:rsidDel="00000000" w:rsidR="00000000" w:rsidRPr="00000000">
        <w:rPr/>
        <w:drawing>
          <wp:inline distB="0" distT="0" distL="0" distR="0">
            <wp:extent cx="6294665" cy="5456393"/>
            <wp:effectExtent b="0" l="0" r="0" t="0"/>
            <wp:docPr id="5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4665" cy="5456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firstLine="0"/>
        <w:rPr/>
      </w:pPr>
      <w:r w:rsidDel="00000000" w:rsidR="00000000" w:rsidRPr="00000000">
        <w:rPr/>
        <w:drawing>
          <wp:inline distB="0" distT="0" distL="0" distR="0">
            <wp:extent cx="6218459" cy="5433531"/>
            <wp:effectExtent b="0" l="0" r="0" t="0"/>
            <wp:docPr id="5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8459" cy="5433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6. Протестируем учебный вариант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firstLine="0"/>
        <w:rPr/>
      </w:pPr>
      <w:r w:rsidDel="00000000" w:rsidR="00000000" w:rsidRPr="00000000">
        <w:rPr/>
        <w:drawing>
          <wp:inline distB="0" distT="0" distL="0" distR="0">
            <wp:extent cx="6480175" cy="5402580"/>
            <wp:effectExtent b="0" l="0" r="0" t="0"/>
            <wp:docPr id="5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402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firstLine="0"/>
        <w:rPr/>
      </w:pPr>
      <w:r w:rsidDel="00000000" w:rsidR="00000000" w:rsidRPr="00000000">
        <w:rPr/>
        <w:drawing>
          <wp:inline distB="0" distT="0" distL="0" distR="0">
            <wp:extent cx="6480175" cy="5876290"/>
            <wp:effectExtent b="0" l="0" r="0" t="0"/>
            <wp:docPr id="5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876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160" w:line="259" w:lineRule="auto"/>
        <w:ind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В терминале видим что-то похожее</w:t>
      </w:r>
    </w:p>
    <w:p w:rsidR="00000000" w:rsidDel="00000000" w:rsidP="00000000" w:rsidRDefault="00000000" w:rsidRPr="00000000" w14:paraId="000000A0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firstLine="0"/>
        <w:rPr/>
      </w:pPr>
      <w:r w:rsidDel="00000000" w:rsidR="00000000" w:rsidRPr="00000000">
        <w:rPr/>
        <w:drawing>
          <wp:inline distB="0" distT="0" distL="0" distR="0">
            <wp:extent cx="6172735" cy="5456393"/>
            <wp:effectExtent b="0" l="0" r="0" t="0"/>
            <wp:docPr id="6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735" cy="5456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firstLine="0"/>
        <w:rPr/>
      </w:pPr>
      <w:r w:rsidDel="00000000" w:rsidR="00000000" w:rsidRPr="00000000">
        <w:rPr/>
        <w:drawing>
          <wp:inline distB="0" distT="0" distL="0" distR="0">
            <wp:extent cx="6233700" cy="5357324"/>
            <wp:effectExtent b="0" l="0" r="0" t="0"/>
            <wp:docPr id="6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3700" cy="5357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  <w:sectPr>
          <w:footerReference r:id="rId26" w:type="default"/>
          <w:pgSz w:h="16838" w:w="11906" w:orient="portrait"/>
          <w:pgMar w:bottom="1134" w:top="1134" w:left="1134" w:right="567" w:header="709" w:footer="709"/>
          <w:pgNumType w:start="1"/>
          <w:titlePg w:val="1"/>
        </w:sectPr>
      </w:pPr>
      <w:r w:rsidDel="00000000" w:rsidR="00000000" w:rsidRPr="00000000">
        <w:rPr>
          <w:rtl w:val="0"/>
        </w:rPr>
        <w:t xml:space="preserve">Данный учебный вариант функционирует некорректно со стороны злоумышленника, так как позволяет лишь получить логин. Это не влияет на выполнение дальнейшего анализа</w:t>
      </w:r>
    </w:p>
    <w:p w:rsidR="00000000" w:rsidDel="00000000" w:rsidP="00000000" w:rsidRDefault="00000000" w:rsidRPr="00000000" w14:paraId="000000A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Часть 2. Исследовательская часть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Необходимо выявить различия между подлинным gmail.com и созданной учебной версий.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Оформлять можно в виде таблицы, но необязательно. Можно использовать и другой вид, но он не должен уступать в информативности. Можно использовать DevTools в Chromium и Firefox. Обратить внимание на вкладки Sources, Network и Event Listeners в Elements.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456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7280"/>
        <w:gridCol w:w="7280"/>
        <w:tblGridChange w:id="0">
          <w:tblGrid>
            <w:gridCol w:w="7280"/>
            <w:gridCol w:w="728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A">
            <w:pPr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Оригинал</w:t>
            </w:r>
          </w:p>
        </w:tc>
        <w:tc>
          <w:tcPr/>
          <w:p w:rsidR="00000000" w:rsidDel="00000000" w:rsidP="00000000" w:rsidRDefault="00000000" w:rsidRPr="00000000" w14:paraId="000000AB">
            <w:pPr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Учебная версия</w:t>
            </w:r>
          </w:p>
        </w:tc>
      </w:tr>
      <w:tr>
        <w:trPr>
          <w:cantSplit w:val="0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0AC">
            <w:pPr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URL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E">
            <w:pPr>
              <w:ind w:firstLine="0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115110" cy="342948"/>
                  <wp:effectExtent b="0" l="0" r="0" t="0"/>
                  <wp:docPr id="6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5110" cy="3429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ind w:firstLine="0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6675698" cy="708721"/>
                  <wp:effectExtent b="0" l="0" r="0" t="0"/>
                  <wp:docPr id="3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5698" cy="7087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0">
            <w:pPr>
              <w:ind w:firstLine="0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2676899" cy="457264"/>
                  <wp:effectExtent b="0" l="0" r="0" t="0"/>
                  <wp:docPr id="3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899" cy="4572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rPr/>
            </w:pPr>
            <w:r w:rsidDel="00000000" w:rsidR="00000000" w:rsidRPr="00000000">
              <w:rPr/>
              <w:drawing>
                <wp:inline distB="0" distT="0" distL="0" distR="0">
                  <wp:extent cx="6622354" cy="632515"/>
                  <wp:effectExtent b="0" l="0" r="0" t="0"/>
                  <wp:docPr id="3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2354" cy="6325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B2">
            <w:pPr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3">
            <w:pPr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0B4">
            <w:pPr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Отличие 2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6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Скриншот</w:t>
            </w:r>
          </w:p>
          <w:p w:rsidR="00000000" w:rsidDel="00000000" w:rsidP="00000000" w:rsidRDefault="00000000" w:rsidRPr="00000000" w14:paraId="000000B7">
            <w:pPr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ind w:firstLine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4486275" cy="1181100"/>
                  <wp:effectExtent b="0" l="0" r="0" t="0"/>
                  <wp:docPr id="60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5105842" cy="3977985"/>
                  <wp:effectExtent b="0" l="0" r="0" t="0"/>
                  <wp:docPr id="4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842" cy="39779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9">
            <w:pPr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Скриншот</w:t>
            </w:r>
          </w:p>
          <w:p w:rsidR="00000000" w:rsidDel="00000000" w:rsidP="00000000" w:rsidRDefault="00000000" w:rsidRPr="00000000" w14:paraId="000000BA">
            <w:pPr>
              <w:ind w:firstLine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9251950" cy="2491105"/>
                  <wp:effectExtent b="0" l="0" r="0" t="0"/>
                  <wp:docPr id="4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51950" cy="24911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ind w:firstLine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585944" cy="2933954"/>
                  <wp:effectExtent b="0" l="0" r="0" t="0"/>
                  <wp:docPr id="4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5944" cy="29339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Ознакомиться и определить назначение ПО Sherlock и Maltego. Неполный перечень ПО для знакомства с механизмами поиска информации в сети 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https://kali.tools/?tag=%D1%81%D0%BE%D1%86%D0%B8%D0%B0%D0%BB%D1%8C%D0%BD%D0%B0%D1%8F-%D0%B8%D0%BD%D0%B6%D0%B5%D0%BD%D0%B5%D1%80%D0%B8%D1%8F 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sectPr>
      <w:type w:val="nextPage"/>
      <w:pgSz w:h="11906" w:w="16838" w:orient="landscape"/>
      <w:pgMar w:bottom="567" w:top="1134" w:left="1134" w:right="1134" w:header="709" w:footer="709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709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ru-RU"/>
      </w:rPr>
    </w:rPrDefault>
    <w:pPrDefault>
      <w:pPr>
        <w:spacing w:line="360" w:lineRule="auto"/>
        <w:ind w:firstLine="709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F6581B"/>
    <w:pPr>
      <w:spacing w:after="0" w:line="360" w:lineRule="auto"/>
      <w:ind w:firstLine="709"/>
      <w:jc w:val="both"/>
    </w:pPr>
    <w:rPr>
      <w:rFonts w:ascii="Times New Roman" w:hAnsi="Times New Roman"/>
      <w:kern w:val="0"/>
      <w:sz w:val="28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Footer">
    <w:name w:val="footer"/>
    <w:basedOn w:val="Normal"/>
    <w:link w:val="FooterChar"/>
    <w:uiPriority w:val="99"/>
    <w:unhideWhenUsed w:val="1"/>
    <w:rsid w:val="008D789C"/>
    <w:pPr>
      <w:tabs>
        <w:tab w:val="center" w:pos="4677"/>
        <w:tab w:val="right" w:pos="9355"/>
      </w:tabs>
      <w:spacing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8D789C"/>
    <w:rPr>
      <w:rFonts w:ascii="Times New Roman" w:hAnsi="Times New Roman"/>
      <w:kern w:val="0"/>
      <w:sz w:val="28"/>
    </w:rPr>
  </w:style>
  <w:style w:type="paragraph" w:styleId="a" w:customStyle="1">
    <w:name w:val="Списочек"/>
    <w:basedOn w:val="Normal"/>
    <w:link w:val="a0"/>
    <w:qFormat w:val="1"/>
    <w:rsid w:val="008D789C"/>
    <w:pPr>
      <w:numPr>
        <w:numId w:val="1"/>
      </w:numPr>
      <w:ind w:left="0" w:firstLine="709"/>
    </w:pPr>
  </w:style>
  <w:style w:type="paragraph" w:styleId="a1" w:customStyle="1">
    <w:name w:val="Коммент"/>
    <w:basedOn w:val="Normal"/>
    <w:link w:val="a2"/>
    <w:qFormat w:val="1"/>
    <w:rsid w:val="008D789C"/>
    <w:rPr>
      <w:b w:val="1"/>
      <w:color w:val="ff0000"/>
    </w:rPr>
  </w:style>
  <w:style w:type="character" w:styleId="a0" w:customStyle="1">
    <w:name w:val="Списочек Знак"/>
    <w:basedOn w:val="DefaultParagraphFont"/>
    <w:link w:val="a"/>
    <w:rsid w:val="008D789C"/>
    <w:rPr>
      <w:rFonts w:ascii="Times New Roman" w:hAnsi="Times New Roman"/>
      <w:kern w:val="0"/>
      <w:sz w:val="28"/>
    </w:rPr>
  </w:style>
  <w:style w:type="character" w:styleId="a2" w:customStyle="1">
    <w:name w:val="Коммент Знак"/>
    <w:basedOn w:val="DefaultParagraphFont"/>
    <w:link w:val="a1"/>
    <w:rsid w:val="008D789C"/>
    <w:rPr>
      <w:rFonts w:ascii="Times New Roman" w:hAnsi="Times New Roman"/>
      <w:b w:val="1"/>
      <w:color w:val="ff0000"/>
      <w:kern w:val="0"/>
      <w:sz w:val="28"/>
    </w:rPr>
  </w:style>
  <w:style w:type="table" w:styleId="TableGrid">
    <w:name w:val="Table Grid"/>
    <w:basedOn w:val="TableNormal"/>
    <w:uiPriority w:val="39"/>
    <w:rsid w:val="008D789C"/>
    <w:pPr>
      <w:spacing w:after="0" w:line="240" w:lineRule="auto"/>
    </w:pPr>
    <w:rPr>
      <w:kern w:val="0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Hyperlink">
    <w:name w:val="Hyperlink"/>
    <w:basedOn w:val="DefaultParagraphFont"/>
    <w:uiPriority w:val="99"/>
    <w:unhideWhenUsed w:val="1"/>
    <w:rsid w:val="00EC12A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EC12AA"/>
    <w:rPr>
      <w:color w:val="605e5c"/>
      <w:shd w:color="auto" w:fill="e1dfdd" w:val="clear"/>
    </w:rPr>
  </w:style>
  <w:style w:type="paragraph" w:styleId="a3" w:customStyle="1">
    <w:name w:val="диссертация"/>
    <w:basedOn w:val="BodyTextIndent"/>
    <w:rsid w:val="00F6581B"/>
    <w:pPr>
      <w:tabs>
        <w:tab w:val="center" w:pos="4820"/>
        <w:tab w:val="right" w:pos="9072"/>
      </w:tabs>
      <w:spacing w:after="0" w:line="240" w:lineRule="auto"/>
      <w:ind w:left="0" w:firstLine="720"/>
    </w:pPr>
    <w:rPr>
      <w:rFonts w:cs="Times New Roman" w:eastAsia="Times New Roman"/>
      <w:szCs w:val="28"/>
      <w:lang w:eastAsia="ru-RU"/>
    </w:rPr>
  </w:style>
  <w:style w:type="paragraph" w:styleId="Style4" w:customStyle="1">
    <w:name w:val="Style4"/>
    <w:basedOn w:val="Normal"/>
    <w:rsid w:val="00F6581B"/>
    <w:pPr>
      <w:widowControl w:val="0"/>
      <w:autoSpaceDE w:val="0"/>
      <w:autoSpaceDN w:val="0"/>
      <w:adjustRightInd w:val="0"/>
      <w:spacing w:line="322" w:lineRule="exact"/>
      <w:ind w:firstLine="0"/>
    </w:pPr>
    <w:rPr>
      <w:rFonts w:cs="Times New Roman" w:eastAsia="Times New Roman"/>
      <w:sz w:val="24"/>
      <w:szCs w:val="24"/>
      <w:lang w:eastAsia="ru-RU"/>
    </w:rPr>
  </w:style>
  <w:style w:type="paragraph" w:styleId="Style3" w:customStyle="1">
    <w:name w:val="Style3"/>
    <w:basedOn w:val="Normal"/>
    <w:rsid w:val="00F6581B"/>
    <w:pPr>
      <w:widowControl w:val="0"/>
      <w:autoSpaceDE w:val="0"/>
      <w:autoSpaceDN w:val="0"/>
      <w:adjustRightInd w:val="0"/>
      <w:spacing w:line="240" w:lineRule="auto"/>
      <w:ind w:firstLine="0"/>
    </w:pPr>
    <w:rPr>
      <w:rFonts w:cs="Times New Roman" w:eastAsia="Times New Roman"/>
      <w:sz w:val="24"/>
      <w:szCs w:val="24"/>
      <w:lang w:eastAsia="ru-RU"/>
    </w:rPr>
  </w:style>
  <w:style w:type="character" w:styleId="FontStyle17" w:customStyle="1">
    <w:name w:val="Font Style17"/>
    <w:rsid w:val="00F6581B"/>
    <w:rPr>
      <w:rFonts w:ascii="Times New Roman" w:cs="Times New Roman" w:hAnsi="Times New Roman"/>
      <w:sz w:val="26"/>
      <w:szCs w:val="26"/>
    </w:rPr>
  </w:style>
  <w:style w:type="paragraph" w:styleId="BodyTextIndent">
    <w:name w:val="Body Text Indent"/>
    <w:basedOn w:val="Normal"/>
    <w:link w:val="BodyTextIndentChar"/>
    <w:uiPriority w:val="99"/>
    <w:semiHidden w:val="1"/>
    <w:unhideWhenUsed w:val="1"/>
    <w:rsid w:val="00F6581B"/>
    <w:pPr>
      <w:spacing w:after="120"/>
      <w:ind w:left="283"/>
    </w:pPr>
  </w:style>
  <w:style w:type="character" w:styleId="BodyTextIndentChar" w:customStyle="1">
    <w:name w:val="Body Text Indent Char"/>
    <w:basedOn w:val="DefaultParagraphFont"/>
    <w:link w:val="BodyTextIndent"/>
    <w:uiPriority w:val="99"/>
    <w:semiHidden w:val="1"/>
    <w:rsid w:val="00F6581B"/>
    <w:rPr>
      <w:rFonts w:ascii="Times New Roman" w:hAnsi="Times New Roman"/>
      <w:kern w:val="0"/>
      <w:sz w:val="2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21.png"/><Relationship Id="rId21" Type="http://schemas.openxmlformats.org/officeDocument/2006/relationships/image" Target="media/image24.png"/><Relationship Id="rId24" Type="http://schemas.openxmlformats.org/officeDocument/2006/relationships/image" Target="media/image25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26" Type="http://schemas.openxmlformats.org/officeDocument/2006/relationships/footer" Target="footer1.xml"/><Relationship Id="rId25" Type="http://schemas.openxmlformats.org/officeDocument/2006/relationships/image" Target="media/image18.png"/><Relationship Id="rId28" Type="http://schemas.openxmlformats.org/officeDocument/2006/relationships/image" Target="media/image13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5.png"/><Relationship Id="rId7" Type="http://schemas.openxmlformats.org/officeDocument/2006/relationships/image" Target="media/image3.png"/><Relationship Id="rId8" Type="http://schemas.openxmlformats.org/officeDocument/2006/relationships/image" Target="media/image16.png"/><Relationship Id="rId31" Type="http://schemas.openxmlformats.org/officeDocument/2006/relationships/image" Target="media/image27.png"/><Relationship Id="rId30" Type="http://schemas.openxmlformats.org/officeDocument/2006/relationships/image" Target="media/image1.png"/><Relationship Id="rId11" Type="http://schemas.openxmlformats.org/officeDocument/2006/relationships/image" Target="media/image14.png"/><Relationship Id="rId33" Type="http://schemas.openxmlformats.org/officeDocument/2006/relationships/image" Target="media/image10.png"/><Relationship Id="rId10" Type="http://schemas.openxmlformats.org/officeDocument/2006/relationships/image" Target="media/image12.png"/><Relationship Id="rId32" Type="http://schemas.openxmlformats.org/officeDocument/2006/relationships/image" Target="media/image7.png"/><Relationship Id="rId13" Type="http://schemas.openxmlformats.org/officeDocument/2006/relationships/image" Target="media/image26.png"/><Relationship Id="rId12" Type="http://schemas.openxmlformats.org/officeDocument/2006/relationships/image" Target="media/image17.png"/><Relationship Id="rId34" Type="http://schemas.openxmlformats.org/officeDocument/2006/relationships/image" Target="media/image8.png"/><Relationship Id="rId15" Type="http://schemas.openxmlformats.org/officeDocument/2006/relationships/image" Target="media/image15.png"/><Relationship Id="rId14" Type="http://schemas.openxmlformats.org/officeDocument/2006/relationships/image" Target="media/image2.png"/><Relationship Id="rId17" Type="http://schemas.openxmlformats.org/officeDocument/2006/relationships/image" Target="media/image9.png"/><Relationship Id="rId16" Type="http://schemas.openxmlformats.org/officeDocument/2006/relationships/image" Target="media/image4.png"/><Relationship Id="rId19" Type="http://schemas.openxmlformats.org/officeDocument/2006/relationships/image" Target="media/image19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QQ/5wMac9WZhNnUQFcPgzLkYUXQ==">AMUW2mVRTkqquXSL/HA/ZvOhgGzwznpoKb1HR1UKefqzCUgBhGG0nMR9+bxakEo0i5RzY7bsvFBBjI29qknIgEQ4vwwR5y1uxBZUQ2pPAHrVlyCaf7T/jx0=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2023-04-29T14:15:00Z</dcterms:created>
  <dc:creator>Владислав Ахтямов</dc:creator>
</cp:coreProperties>
</file>